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CC50F" w14:textId="6E5FD7F9" w:rsidR="00F51B4C" w:rsidRPr="00CC386E" w:rsidRDefault="007C173C" w:rsidP="00520B63">
      <w:pPr>
        <w:rPr>
          <w:rFonts w:ascii="Arial" w:hAnsi="Arial" w:cs="Arial"/>
          <w:sz w:val="20"/>
          <w:szCs w:val="20"/>
        </w:rPr>
      </w:pPr>
      <w:r>
        <w:rPr>
          <w:rFonts w:ascii="Arial" w:hAnsi="Arial" w:cs="Arial"/>
          <w:sz w:val="20"/>
          <w:szCs w:val="20"/>
        </w:rPr>
        <w:t xml:space="preserve">The </w:t>
      </w:r>
      <w:r w:rsidR="00520B63" w:rsidRPr="00CC386E">
        <w:rPr>
          <w:rFonts w:ascii="Arial" w:hAnsi="Arial" w:cs="Arial"/>
          <w:sz w:val="20"/>
          <w:szCs w:val="20"/>
        </w:rPr>
        <w:t xml:space="preserve">St. John’s Intermediate Soccer </w:t>
      </w:r>
      <w:r>
        <w:rPr>
          <w:rFonts w:ascii="Arial" w:hAnsi="Arial" w:cs="Arial"/>
          <w:sz w:val="20"/>
          <w:szCs w:val="20"/>
        </w:rPr>
        <w:t xml:space="preserve">League </w:t>
      </w:r>
      <w:r w:rsidR="00520B63" w:rsidRPr="00CC386E">
        <w:rPr>
          <w:rFonts w:ascii="Arial" w:hAnsi="Arial" w:cs="Arial"/>
          <w:sz w:val="20"/>
          <w:szCs w:val="20"/>
        </w:rPr>
        <w:t xml:space="preserve">complies with Newfoundland and Labrador Soccer Association (NLSA) rules </w:t>
      </w:r>
      <w:r w:rsidR="004354C1" w:rsidRPr="00CC386E">
        <w:rPr>
          <w:rFonts w:ascii="Arial" w:hAnsi="Arial" w:cs="Arial"/>
          <w:sz w:val="20"/>
          <w:szCs w:val="20"/>
        </w:rPr>
        <w:t>(</w:t>
      </w:r>
      <w:hyperlink r:id="rId5" w:history="1">
        <w:r w:rsidR="004354C1" w:rsidRPr="00CC386E">
          <w:rPr>
            <w:rStyle w:val="Hyperlink"/>
            <w:rFonts w:ascii="Arial" w:hAnsi="Arial" w:cs="Arial"/>
            <w:sz w:val="20"/>
            <w:szCs w:val="20"/>
          </w:rPr>
          <w:t>http://www.nlsa.ca/content/rules-regulations-policies-and-documents</w:t>
        </w:r>
      </w:hyperlink>
      <w:r w:rsidR="004354C1" w:rsidRPr="00CC386E">
        <w:rPr>
          <w:rFonts w:ascii="Arial" w:hAnsi="Arial" w:cs="Arial"/>
          <w:sz w:val="20"/>
          <w:szCs w:val="20"/>
        </w:rPr>
        <w:t xml:space="preserve">) </w:t>
      </w:r>
      <w:r w:rsidR="00520B63" w:rsidRPr="00CC386E">
        <w:rPr>
          <w:rFonts w:ascii="Arial" w:hAnsi="Arial" w:cs="Arial"/>
          <w:sz w:val="20"/>
          <w:szCs w:val="20"/>
        </w:rPr>
        <w:t>but has unique regulations for men’s and women’s leagues:</w:t>
      </w:r>
    </w:p>
    <w:p w14:paraId="3C8A4122" w14:textId="0D9743C5" w:rsidR="00520B63" w:rsidRPr="00CC386E" w:rsidRDefault="00F51B4C" w:rsidP="00520B63">
      <w:pPr>
        <w:pStyle w:val="ListParagraph"/>
        <w:numPr>
          <w:ilvl w:val="0"/>
          <w:numId w:val="2"/>
        </w:numPr>
        <w:ind w:left="720"/>
        <w:rPr>
          <w:rFonts w:ascii="Arial" w:hAnsi="Arial" w:cs="Arial"/>
          <w:sz w:val="20"/>
          <w:szCs w:val="20"/>
        </w:rPr>
      </w:pPr>
      <w:r w:rsidRPr="00CC386E">
        <w:rPr>
          <w:rFonts w:ascii="Arial" w:hAnsi="Arial" w:cs="Arial"/>
          <w:sz w:val="20"/>
          <w:szCs w:val="20"/>
        </w:rPr>
        <w:t xml:space="preserve">Players can play in Challenge Cup/Jubilee and </w:t>
      </w:r>
      <w:r w:rsidR="00F924D9" w:rsidRPr="00CC386E">
        <w:rPr>
          <w:rFonts w:ascii="Arial" w:hAnsi="Arial" w:cs="Arial"/>
          <w:sz w:val="20"/>
          <w:szCs w:val="20"/>
        </w:rPr>
        <w:t>Intermediate,</w:t>
      </w:r>
      <w:r w:rsidRPr="00CC386E">
        <w:rPr>
          <w:rFonts w:ascii="Arial" w:hAnsi="Arial" w:cs="Arial"/>
          <w:sz w:val="20"/>
          <w:szCs w:val="20"/>
        </w:rPr>
        <w:t xml:space="preserve"> but they must be registered in both leagues</w:t>
      </w:r>
    </w:p>
    <w:p w14:paraId="6A39DDBC" w14:textId="241E24EA" w:rsidR="00F51B4C" w:rsidRPr="00CC386E" w:rsidRDefault="00F51B4C" w:rsidP="00F51B4C">
      <w:pPr>
        <w:pStyle w:val="ListParagraph"/>
        <w:numPr>
          <w:ilvl w:val="0"/>
          <w:numId w:val="2"/>
        </w:numPr>
        <w:ind w:left="720"/>
        <w:rPr>
          <w:rFonts w:ascii="Arial" w:hAnsi="Arial" w:cs="Arial"/>
          <w:sz w:val="20"/>
          <w:szCs w:val="20"/>
        </w:rPr>
      </w:pPr>
      <w:r w:rsidRPr="00CC386E">
        <w:rPr>
          <w:rFonts w:ascii="Arial" w:hAnsi="Arial" w:cs="Arial"/>
          <w:sz w:val="20"/>
          <w:szCs w:val="20"/>
        </w:rPr>
        <w:t xml:space="preserve">Intermediate players can be called up to Challenge Cup or Jubilee for up to 4 games. </w:t>
      </w:r>
      <w:r w:rsidRPr="00CC386E">
        <w:rPr>
          <w:rFonts w:ascii="Arial" w:hAnsi="Arial" w:cs="Arial"/>
          <w:color w:val="EE0000"/>
          <w:sz w:val="20"/>
          <w:szCs w:val="20"/>
        </w:rPr>
        <w:t>A fifth game requires a permanent stay in Challenge Cup or Jubilee</w:t>
      </w:r>
      <w:r w:rsidRPr="00CC386E">
        <w:rPr>
          <w:rFonts w:ascii="Arial" w:hAnsi="Arial" w:cs="Arial"/>
          <w:sz w:val="20"/>
          <w:szCs w:val="20"/>
        </w:rPr>
        <w:t>.</w:t>
      </w:r>
      <w:r w:rsidR="00CC386E" w:rsidRPr="00CC386E">
        <w:rPr>
          <w:rFonts w:ascii="Arial" w:hAnsi="Arial" w:cs="Arial"/>
          <w:sz w:val="20"/>
          <w:szCs w:val="20"/>
        </w:rPr>
        <w:t xml:space="preserve"> The change for 2026 is a player must step on the field for the game to count. This is on an honor system. The coach for CC or Jubilee should let the Intermediate coach know about this.</w:t>
      </w:r>
    </w:p>
    <w:p w14:paraId="0688B473" w14:textId="59F03483" w:rsidR="004A0693" w:rsidRPr="00CC386E" w:rsidRDefault="00F36E5B" w:rsidP="003B17D2">
      <w:pPr>
        <w:pStyle w:val="ListParagraph"/>
        <w:numPr>
          <w:ilvl w:val="0"/>
          <w:numId w:val="2"/>
        </w:numPr>
        <w:ind w:left="720"/>
        <w:rPr>
          <w:rFonts w:ascii="Arial" w:hAnsi="Arial" w:cs="Arial"/>
          <w:sz w:val="20"/>
          <w:szCs w:val="20"/>
        </w:rPr>
      </w:pPr>
      <w:r w:rsidRPr="00CC386E">
        <w:rPr>
          <w:rFonts w:ascii="Arial" w:hAnsi="Arial" w:cs="Arial"/>
          <w:color w:val="222222"/>
          <w:sz w:val="20"/>
          <w:szCs w:val="20"/>
          <w:shd w:val="clear" w:color="auto" w:fill="FFFFFF"/>
        </w:rPr>
        <w:t>A player</w:t>
      </w:r>
      <w:r w:rsidR="00F924D9" w:rsidRPr="00CC386E">
        <w:rPr>
          <w:rFonts w:ascii="Arial" w:hAnsi="Arial" w:cs="Arial"/>
          <w:color w:val="222222"/>
          <w:sz w:val="20"/>
          <w:szCs w:val="20"/>
          <w:shd w:val="clear" w:color="auto" w:fill="FFFFFF"/>
        </w:rPr>
        <w:t xml:space="preserve"> must be born in 200</w:t>
      </w:r>
      <w:r w:rsidR="0097724E" w:rsidRPr="00CC386E">
        <w:rPr>
          <w:rFonts w:ascii="Arial" w:hAnsi="Arial" w:cs="Arial"/>
          <w:color w:val="222222"/>
          <w:sz w:val="20"/>
          <w:szCs w:val="20"/>
          <w:shd w:val="clear" w:color="auto" w:fill="FFFFFF"/>
        </w:rPr>
        <w:t>9</w:t>
      </w:r>
      <w:r w:rsidR="00F924D9" w:rsidRPr="00CC386E">
        <w:rPr>
          <w:rFonts w:ascii="Arial" w:hAnsi="Arial" w:cs="Arial"/>
          <w:color w:val="222222"/>
          <w:sz w:val="20"/>
          <w:szCs w:val="20"/>
          <w:shd w:val="clear" w:color="auto" w:fill="FFFFFF"/>
        </w:rPr>
        <w:t xml:space="preserve"> to register for Intermediate and born in 200</w:t>
      </w:r>
      <w:r w:rsidR="0097724E" w:rsidRPr="00CC386E">
        <w:rPr>
          <w:rFonts w:ascii="Arial" w:hAnsi="Arial" w:cs="Arial"/>
          <w:color w:val="222222"/>
          <w:sz w:val="20"/>
          <w:szCs w:val="20"/>
          <w:shd w:val="clear" w:color="auto" w:fill="FFFFFF"/>
        </w:rPr>
        <w:t>8</w:t>
      </w:r>
      <w:r w:rsidR="00F924D9" w:rsidRPr="00CC386E">
        <w:rPr>
          <w:rFonts w:ascii="Arial" w:hAnsi="Arial" w:cs="Arial"/>
          <w:color w:val="222222"/>
          <w:sz w:val="20"/>
          <w:szCs w:val="20"/>
          <w:shd w:val="clear" w:color="auto" w:fill="FFFFFF"/>
        </w:rPr>
        <w:t xml:space="preserve"> to be a call up</w:t>
      </w:r>
      <w:r w:rsidR="004A0693" w:rsidRPr="00CC386E">
        <w:rPr>
          <w:rFonts w:ascii="Arial" w:hAnsi="Arial" w:cs="Arial"/>
          <w:color w:val="222222"/>
          <w:sz w:val="20"/>
          <w:szCs w:val="20"/>
          <w:shd w:val="clear" w:color="auto" w:fill="FFFFFF"/>
        </w:rPr>
        <w:t xml:space="preserve"> </w:t>
      </w:r>
    </w:p>
    <w:p w14:paraId="0FB44AA0" w14:textId="414E7A51" w:rsidR="003B17D2" w:rsidRPr="00CC386E" w:rsidRDefault="001776D4" w:rsidP="00F924D9">
      <w:pPr>
        <w:pStyle w:val="ListParagraph"/>
        <w:numPr>
          <w:ilvl w:val="0"/>
          <w:numId w:val="2"/>
        </w:numPr>
        <w:ind w:left="720"/>
        <w:rPr>
          <w:rFonts w:ascii="Arial" w:hAnsi="Arial" w:cs="Arial"/>
          <w:color w:val="EE0000"/>
          <w:sz w:val="20"/>
          <w:szCs w:val="20"/>
        </w:rPr>
      </w:pPr>
      <w:r w:rsidRPr="00CC386E">
        <w:rPr>
          <w:rFonts w:ascii="Arial" w:hAnsi="Arial" w:cs="Arial"/>
          <w:color w:val="EE0000"/>
          <w:sz w:val="20"/>
          <w:szCs w:val="20"/>
          <w:shd w:val="clear" w:color="auto" w:fill="FFFFFF"/>
        </w:rPr>
        <w:t>You need to have less than 15 players to do callups</w:t>
      </w:r>
    </w:p>
    <w:p w14:paraId="24B5A8F4" w14:textId="7B3DA297" w:rsidR="00A60C82" w:rsidRPr="00CC386E" w:rsidRDefault="00520B63" w:rsidP="00520B63">
      <w:pPr>
        <w:pStyle w:val="ListParagraph"/>
        <w:numPr>
          <w:ilvl w:val="0"/>
          <w:numId w:val="2"/>
        </w:numPr>
        <w:ind w:left="720"/>
        <w:rPr>
          <w:rFonts w:ascii="Arial" w:hAnsi="Arial" w:cs="Arial"/>
          <w:sz w:val="20"/>
          <w:szCs w:val="20"/>
        </w:rPr>
      </w:pPr>
      <w:r w:rsidRPr="00CC386E">
        <w:rPr>
          <w:rFonts w:ascii="Arial" w:hAnsi="Arial" w:cs="Arial"/>
          <w:sz w:val="20"/>
          <w:szCs w:val="20"/>
        </w:rPr>
        <w:t xml:space="preserve">Masters </w:t>
      </w:r>
      <w:r w:rsidR="00CE6046" w:rsidRPr="00CC386E">
        <w:rPr>
          <w:rFonts w:ascii="Arial" w:hAnsi="Arial" w:cs="Arial"/>
          <w:sz w:val="20"/>
          <w:szCs w:val="20"/>
        </w:rPr>
        <w:t xml:space="preserve">registered </w:t>
      </w:r>
      <w:r w:rsidRPr="00CC386E">
        <w:rPr>
          <w:rFonts w:ascii="Arial" w:hAnsi="Arial" w:cs="Arial"/>
          <w:sz w:val="20"/>
          <w:szCs w:val="20"/>
        </w:rPr>
        <w:t xml:space="preserve">players can play in any division without affecting their </w:t>
      </w:r>
      <w:r w:rsidR="002404E3" w:rsidRPr="00CC386E">
        <w:rPr>
          <w:rFonts w:ascii="Arial" w:hAnsi="Arial" w:cs="Arial"/>
          <w:sz w:val="20"/>
          <w:szCs w:val="20"/>
        </w:rPr>
        <w:t>eligibility but</w:t>
      </w:r>
      <w:r w:rsidRPr="00CC386E">
        <w:rPr>
          <w:rFonts w:ascii="Arial" w:hAnsi="Arial" w:cs="Arial"/>
          <w:sz w:val="20"/>
          <w:szCs w:val="20"/>
        </w:rPr>
        <w:t xml:space="preserve"> must be registered in Ramp for each division.</w:t>
      </w:r>
    </w:p>
    <w:p w14:paraId="6CC5E6B7" w14:textId="2BAD4DB5" w:rsidR="00A60C82" w:rsidRDefault="00A60C82" w:rsidP="00A60C82">
      <w:r>
        <w:t xml:space="preserve"> </w:t>
      </w:r>
    </w:p>
    <w:p w14:paraId="04153C56" w14:textId="77777777" w:rsidR="00A60C82" w:rsidRDefault="00A60C82"/>
    <w:sectPr w:rsidR="00A60C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C2432"/>
    <w:multiLevelType w:val="hybridMultilevel"/>
    <w:tmpl w:val="B2C49B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63F485E"/>
    <w:multiLevelType w:val="hybridMultilevel"/>
    <w:tmpl w:val="E41E0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4356076">
    <w:abstractNumId w:val="1"/>
  </w:num>
  <w:num w:numId="2" w16cid:durableId="623847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C82"/>
    <w:rsid w:val="0004454F"/>
    <w:rsid w:val="001776D4"/>
    <w:rsid w:val="001D3B7C"/>
    <w:rsid w:val="002404E3"/>
    <w:rsid w:val="0028031D"/>
    <w:rsid w:val="002A22C0"/>
    <w:rsid w:val="002C7F69"/>
    <w:rsid w:val="002D0333"/>
    <w:rsid w:val="003765F5"/>
    <w:rsid w:val="003B17D2"/>
    <w:rsid w:val="004354C1"/>
    <w:rsid w:val="004A0693"/>
    <w:rsid w:val="004F1BF6"/>
    <w:rsid w:val="00520B63"/>
    <w:rsid w:val="00687807"/>
    <w:rsid w:val="00741E6B"/>
    <w:rsid w:val="007C173C"/>
    <w:rsid w:val="0097724E"/>
    <w:rsid w:val="00A1367C"/>
    <w:rsid w:val="00A60C82"/>
    <w:rsid w:val="00B61095"/>
    <w:rsid w:val="00CC3753"/>
    <w:rsid w:val="00CC386E"/>
    <w:rsid w:val="00CE6046"/>
    <w:rsid w:val="00E0735F"/>
    <w:rsid w:val="00E10153"/>
    <w:rsid w:val="00F17F0E"/>
    <w:rsid w:val="00F23FB3"/>
    <w:rsid w:val="00F36E5B"/>
    <w:rsid w:val="00F51B4C"/>
    <w:rsid w:val="00F924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F43A5A8"/>
  <w15:chartTrackingRefBased/>
  <w15:docId w15:val="{96873A06-D4E2-B24F-87AD-CA2F1D88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C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C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C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C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C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C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C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C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C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C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C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C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C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C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C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C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C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C82"/>
    <w:rPr>
      <w:rFonts w:eastAsiaTheme="majorEastAsia" w:cstheme="majorBidi"/>
      <w:color w:val="272727" w:themeColor="text1" w:themeTint="D8"/>
    </w:rPr>
  </w:style>
  <w:style w:type="paragraph" w:styleId="Title">
    <w:name w:val="Title"/>
    <w:basedOn w:val="Normal"/>
    <w:next w:val="Normal"/>
    <w:link w:val="TitleChar"/>
    <w:uiPriority w:val="10"/>
    <w:qFormat/>
    <w:rsid w:val="00A60C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C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C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C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C82"/>
    <w:pPr>
      <w:spacing w:before="160"/>
      <w:jc w:val="center"/>
    </w:pPr>
    <w:rPr>
      <w:i/>
      <w:iCs/>
      <w:color w:val="404040" w:themeColor="text1" w:themeTint="BF"/>
    </w:rPr>
  </w:style>
  <w:style w:type="character" w:customStyle="1" w:styleId="QuoteChar">
    <w:name w:val="Quote Char"/>
    <w:basedOn w:val="DefaultParagraphFont"/>
    <w:link w:val="Quote"/>
    <w:uiPriority w:val="29"/>
    <w:rsid w:val="00A60C82"/>
    <w:rPr>
      <w:i/>
      <w:iCs/>
      <w:color w:val="404040" w:themeColor="text1" w:themeTint="BF"/>
    </w:rPr>
  </w:style>
  <w:style w:type="paragraph" w:styleId="ListParagraph">
    <w:name w:val="List Paragraph"/>
    <w:basedOn w:val="Normal"/>
    <w:uiPriority w:val="34"/>
    <w:qFormat/>
    <w:rsid w:val="00A60C82"/>
    <w:pPr>
      <w:ind w:left="720"/>
      <w:contextualSpacing/>
    </w:pPr>
  </w:style>
  <w:style w:type="character" w:styleId="IntenseEmphasis">
    <w:name w:val="Intense Emphasis"/>
    <w:basedOn w:val="DefaultParagraphFont"/>
    <w:uiPriority w:val="21"/>
    <w:qFormat/>
    <w:rsid w:val="00A60C82"/>
    <w:rPr>
      <w:i/>
      <w:iCs/>
      <w:color w:val="0F4761" w:themeColor="accent1" w:themeShade="BF"/>
    </w:rPr>
  </w:style>
  <w:style w:type="paragraph" w:styleId="IntenseQuote">
    <w:name w:val="Intense Quote"/>
    <w:basedOn w:val="Normal"/>
    <w:next w:val="Normal"/>
    <w:link w:val="IntenseQuoteChar"/>
    <w:uiPriority w:val="30"/>
    <w:qFormat/>
    <w:rsid w:val="00A60C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C82"/>
    <w:rPr>
      <w:i/>
      <w:iCs/>
      <w:color w:val="0F4761" w:themeColor="accent1" w:themeShade="BF"/>
    </w:rPr>
  </w:style>
  <w:style w:type="character" w:styleId="IntenseReference">
    <w:name w:val="Intense Reference"/>
    <w:basedOn w:val="DefaultParagraphFont"/>
    <w:uiPriority w:val="32"/>
    <w:qFormat/>
    <w:rsid w:val="00A60C82"/>
    <w:rPr>
      <w:b/>
      <w:bCs/>
      <w:smallCaps/>
      <w:color w:val="0F4761" w:themeColor="accent1" w:themeShade="BF"/>
      <w:spacing w:val="5"/>
    </w:rPr>
  </w:style>
  <w:style w:type="character" w:styleId="Hyperlink">
    <w:name w:val="Hyperlink"/>
    <w:basedOn w:val="DefaultParagraphFont"/>
    <w:uiPriority w:val="99"/>
    <w:unhideWhenUsed/>
    <w:rsid w:val="004354C1"/>
    <w:rPr>
      <w:color w:val="467886" w:themeColor="hyperlink"/>
      <w:u w:val="single"/>
    </w:rPr>
  </w:style>
  <w:style w:type="character" w:styleId="UnresolvedMention">
    <w:name w:val="Unresolved Mention"/>
    <w:basedOn w:val="DefaultParagraphFont"/>
    <w:uiPriority w:val="99"/>
    <w:semiHidden/>
    <w:unhideWhenUsed/>
    <w:rsid w:val="004354C1"/>
    <w:rPr>
      <w:color w:val="605E5C"/>
      <w:shd w:val="clear" w:color="auto" w:fill="E1DFDD"/>
    </w:rPr>
  </w:style>
  <w:style w:type="character" w:styleId="FollowedHyperlink">
    <w:name w:val="FollowedHyperlink"/>
    <w:basedOn w:val="DefaultParagraphFont"/>
    <w:uiPriority w:val="99"/>
    <w:semiHidden/>
    <w:unhideWhenUsed/>
    <w:rsid w:val="00F51B4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lsa.ca/content/rules-regulations-policies-and-docum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882</Characters>
  <Application>Microsoft Office Word</Application>
  <DocSecurity>0</DocSecurity>
  <Lines>15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sjsoccer association</dc:creator>
  <cp:keywords/>
  <dc:description/>
  <cp:lastModifiedBy>sjsoccer association</cp:lastModifiedBy>
  <cp:revision>2</cp:revision>
  <dcterms:created xsi:type="dcterms:W3CDTF">2026-06-08T18:59:00Z</dcterms:created>
  <dcterms:modified xsi:type="dcterms:W3CDTF">2026-06-08T18:59:00Z</dcterms:modified>
</cp:coreProperties>
</file>